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49" w:type="dxa"/>
        <w:tblInd w:w="-729" w:type="dxa"/>
        <w:tblLook w:val="04A0" w:firstRow="1" w:lastRow="0" w:firstColumn="1" w:lastColumn="0" w:noHBand="0" w:noVBand="1"/>
      </w:tblPr>
      <w:tblGrid>
        <w:gridCol w:w="2250"/>
        <w:gridCol w:w="3267"/>
        <w:gridCol w:w="3414"/>
        <w:gridCol w:w="3406"/>
        <w:gridCol w:w="3012"/>
      </w:tblGrid>
      <w:tr w:rsidR="00B361AA" w:rsidRPr="00F47E6B" w14:paraId="1B34AA47" w14:textId="77777777" w:rsidTr="00927329">
        <w:trPr>
          <w:trHeight w:val="51"/>
        </w:trPr>
        <w:tc>
          <w:tcPr>
            <w:tcW w:w="2250" w:type="dxa"/>
            <w:shd w:val="clear" w:color="auto" w:fill="D9E2F3" w:themeFill="accent1" w:themeFillTint="33"/>
          </w:tcPr>
          <w:p w14:paraId="7C1C7012" w14:textId="6820C5AF" w:rsidR="00B361AA" w:rsidRPr="00B361AA" w:rsidRDefault="00B361AA" w:rsidP="00B361AA">
            <w:pPr>
              <w:rPr>
                <w:b/>
                <w:sz w:val="28"/>
                <w:szCs w:val="28"/>
              </w:rPr>
            </w:pPr>
            <w:r w:rsidRPr="00B361AA">
              <w:rPr>
                <w:b/>
                <w:sz w:val="28"/>
                <w:szCs w:val="28"/>
              </w:rPr>
              <w:t>Kaupapa</w:t>
            </w:r>
          </w:p>
        </w:tc>
        <w:tc>
          <w:tcPr>
            <w:tcW w:w="3267" w:type="dxa"/>
            <w:shd w:val="clear" w:color="auto" w:fill="E2EFD9" w:themeFill="accent6" w:themeFillTint="33"/>
          </w:tcPr>
          <w:p w14:paraId="04BB7D68" w14:textId="36803A37" w:rsidR="00B361AA" w:rsidRPr="00E4135C" w:rsidRDefault="00927329" w:rsidP="00B361A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Level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1B17A4"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  <w:p w14:paraId="6A0468E2" w14:textId="39F59B81" w:rsidR="00B361AA" w:rsidRPr="00F47E6B" w:rsidRDefault="00927329" w:rsidP="00B36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Year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1B17A4">
              <w:rPr>
                <w:rFonts w:ascii="Arial Rounded MT Bold" w:hAnsi="Arial Rounded MT Bold"/>
                <w:sz w:val="20"/>
                <w:szCs w:val="20"/>
              </w:rPr>
              <w:t>9-10</w:t>
            </w:r>
          </w:p>
        </w:tc>
        <w:tc>
          <w:tcPr>
            <w:tcW w:w="3414" w:type="dxa"/>
            <w:shd w:val="clear" w:color="auto" w:fill="E2EFD9" w:themeFill="accent6" w:themeFillTint="33"/>
          </w:tcPr>
          <w:p w14:paraId="0D3B5972" w14:textId="4EADEFBC" w:rsidR="00B361AA" w:rsidRPr="00E4135C" w:rsidRDefault="00927329" w:rsidP="00B361A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Level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1B17A4">
              <w:rPr>
                <w:rFonts w:ascii="Arial Rounded MT Bold" w:hAnsi="Arial Rounded MT Bold"/>
                <w:sz w:val="20"/>
                <w:szCs w:val="20"/>
              </w:rPr>
              <w:t>6</w:t>
            </w:r>
          </w:p>
          <w:p w14:paraId="46389A2A" w14:textId="38B85FA1" w:rsidR="00B361AA" w:rsidRPr="00F47E6B" w:rsidRDefault="00927329" w:rsidP="00B361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Year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1B17A4">
              <w:rPr>
                <w:rFonts w:ascii="Arial Rounded MT Bold" w:hAnsi="Arial Rounded MT Bold"/>
                <w:sz w:val="20"/>
                <w:szCs w:val="20"/>
              </w:rPr>
              <w:t>11</w:t>
            </w:r>
          </w:p>
        </w:tc>
        <w:tc>
          <w:tcPr>
            <w:tcW w:w="3406" w:type="dxa"/>
            <w:shd w:val="clear" w:color="auto" w:fill="E2EFD9" w:themeFill="accent6" w:themeFillTint="33"/>
          </w:tcPr>
          <w:p w14:paraId="7B07509E" w14:textId="14843B7D" w:rsidR="00B361AA" w:rsidRPr="00E4135C" w:rsidRDefault="00927329" w:rsidP="00B361A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Level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1B17A4">
              <w:rPr>
                <w:rFonts w:ascii="Arial Rounded MT Bold" w:hAnsi="Arial Rounded MT Bold"/>
                <w:sz w:val="20"/>
                <w:szCs w:val="20"/>
              </w:rPr>
              <w:t>7</w:t>
            </w:r>
          </w:p>
          <w:p w14:paraId="047F24F6" w14:textId="43DAD6E3" w:rsidR="00B361AA" w:rsidRPr="00F47E6B" w:rsidRDefault="00927329" w:rsidP="00B361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Year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1B17A4">
              <w:rPr>
                <w:rFonts w:ascii="Arial Rounded MT Bold" w:hAnsi="Arial Rounded MT Bold"/>
                <w:sz w:val="20"/>
                <w:szCs w:val="20"/>
              </w:rPr>
              <w:t>12</w:t>
            </w:r>
          </w:p>
        </w:tc>
        <w:tc>
          <w:tcPr>
            <w:tcW w:w="3012" w:type="dxa"/>
            <w:shd w:val="clear" w:color="auto" w:fill="E2EFD9" w:themeFill="accent6" w:themeFillTint="33"/>
          </w:tcPr>
          <w:p w14:paraId="193FFFB1" w14:textId="615D69FB" w:rsidR="00B361AA" w:rsidRPr="00E4135C" w:rsidRDefault="00927329" w:rsidP="00B361A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Level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1B17A4">
              <w:rPr>
                <w:rFonts w:ascii="Arial Rounded MT Bold" w:hAnsi="Arial Rounded MT Bold"/>
                <w:sz w:val="20"/>
                <w:szCs w:val="20"/>
              </w:rPr>
              <w:t>8</w:t>
            </w:r>
          </w:p>
          <w:p w14:paraId="1CB9B3D5" w14:textId="287D4AD2" w:rsidR="00B361AA" w:rsidRPr="00F47E6B" w:rsidRDefault="00927329" w:rsidP="00B361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Year</w:t>
            </w:r>
            <w:r w:rsidR="00B361AA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1B17A4">
              <w:rPr>
                <w:rFonts w:ascii="Arial Rounded MT Bold" w:hAnsi="Arial Rounded MT Bold"/>
                <w:sz w:val="20"/>
                <w:szCs w:val="20"/>
              </w:rPr>
              <w:t>13</w:t>
            </w:r>
          </w:p>
        </w:tc>
      </w:tr>
      <w:tr w:rsidR="001B17A4" w:rsidRPr="00F47E6B" w14:paraId="56573414" w14:textId="77777777" w:rsidTr="00927329">
        <w:trPr>
          <w:trHeight w:val="51"/>
        </w:trPr>
        <w:tc>
          <w:tcPr>
            <w:tcW w:w="2250" w:type="dxa"/>
            <w:shd w:val="clear" w:color="auto" w:fill="D9E2F3" w:themeFill="accent1" w:themeFillTint="33"/>
          </w:tcPr>
          <w:p w14:paraId="480DEFA0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Footprints Waipoua</w:t>
            </w:r>
            <w:r w:rsidRPr="000F712D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 </w:t>
            </w:r>
          </w:p>
          <w:p w14:paraId="59AE96EE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 </w:t>
            </w:r>
          </w:p>
          <w:p w14:paraId="19E0FF15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7A67B34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-Listen to the story of </w:t>
            </w:r>
            <w:proofErr w:type="spellStart"/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Ranginui</w:t>
            </w:r>
            <w:proofErr w:type="spellEnd"/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 and </w:t>
            </w:r>
            <w:proofErr w:type="spellStart"/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Papatuanuku</w:t>
            </w:r>
            <w:proofErr w:type="spellEnd"/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 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78D16B07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503F663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-Enter the world of Tane </w:t>
            </w:r>
            <w:proofErr w:type="spellStart"/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Mahuta</w:t>
            </w:r>
            <w:proofErr w:type="spellEnd"/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40FFDC5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04874530" w14:textId="5E3D23CF" w:rsidR="001B17A4" w:rsidRDefault="001B17A4" w:rsidP="001B17A4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Learn about: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A93B727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14:paraId="5475F503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-History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4C45653B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-Forest life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D496CEA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-Bird life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24E416BD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-Rongoa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D49204F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-Kauri trees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96953C2" w14:textId="77777777" w:rsidR="001B17A4" w:rsidRPr="000F712D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0F71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-Conservation</w:t>
            </w:r>
            <w:r w:rsidRPr="000F712D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6E57EB4" w14:textId="38BF2A3F" w:rsidR="001B17A4" w:rsidRPr="00F47E6B" w:rsidRDefault="001B17A4" w:rsidP="001B17A4">
            <w:pPr>
              <w:rPr>
                <w:sz w:val="16"/>
                <w:szCs w:val="16"/>
              </w:rPr>
            </w:pPr>
            <w:r w:rsidRPr="000F712D">
              <w:rPr>
                <w:rFonts w:ascii="Arial Rounded MT Bold" w:eastAsia="Times New Roman" w:hAnsi="Arial Rounded MT Bold" w:cs="Segoe UI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267" w:type="dxa"/>
          </w:tcPr>
          <w:p w14:paraId="4B3808F3" w14:textId="77777777" w:rsidR="001B17A4" w:rsidRDefault="001B17A4" w:rsidP="001B17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3D6EBC7B" w14:textId="4B851308" w:rsidR="001B17A4" w:rsidRPr="00254309" w:rsidRDefault="001B17A4" w:rsidP="001B17A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Social Sciences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C417EA4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*Understand how the ideas and actions of people in the past have had a significant impact on people’s lives </w:t>
            </w:r>
          </w:p>
          <w:p w14:paraId="57A4501D" w14:textId="77777777" w:rsidR="001B17A4" w:rsidRPr="00254309" w:rsidRDefault="001B17A4" w:rsidP="001B17A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5A25003" w14:textId="77777777" w:rsidR="001B17A4" w:rsidRPr="00254309" w:rsidRDefault="001B17A4" w:rsidP="001B17A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Science Living World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3EFD4055" w14:textId="77777777" w:rsidR="001B17A4" w:rsidRDefault="001B17A4" w:rsidP="001B17A4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4EE45702" w14:textId="400A3940" w:rsidR="001B17A4" w:rsidRDefault="001B17A4" w:rsidP="001B17A4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Life processes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3431767" w14:textId="11B4C428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14:paraId="28EAD25A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*Identify the key structural features and functions involved in the life processes of plants and animals. </w:t>
            </w:r>
          </w:p>
          <w:p w14:paraId="53948C61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Ecology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04DA3C3C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*Investigate the interdependence of living things (including humans) in an ecosystem. </w:t>
            </w:r>
          </w:p>
          <w:p w14:paraId="6BE8879C" w14:textId="434578DA" w:rsidR="001B17A4" w:rsidRPr="00F47E6B" w:rsidRDefault="001B17A4" w:rsidP="001B17A4">
            <w:pPr>
              <w:rPr>
                <w:sz w:val="16"/>
                <w:szCs w:val="16"/>
              </w:rPr>
            </w:pP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414" w:type="dxa"/>
          </w:tcPr>
          <w:p w14:paraId="320EFFE6" w14:textId="77777777" w:rsidR="001B17A4" w:rsidRDefault="001B17A4" w:rsidP="001B17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5FE02F49" w14:textId="3FBC3376" w:rsidR="001B17A4" w:rsidRPr="00254309" w:rsidRDefault="001B17A4" w:rsidP="001B17A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Social Sciences/Geography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3682E201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 Understand how people interact with natural and cultural environments and that this interaction has consequences.  </w:t>
            </w:r>
          </w:p>
          <w:p w14:paraId="56251C13" w14:textId="77777777" w:rsidR="001B17A4" w:rsidRPr="00254309" w:rsidRDefault="001B17A4" w:rsidP="001B17A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8B2EB54" w14:textId="77777777" w:rsidR="001B17A4" w:rsidRPr="00254309" w:rsidRDefault="001B17A4" w:rsidP="001B17A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Science Living World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B1FF5EA" w14:textId="77777777" w:rsidR="001B17A4" w:rsidRDefault="001B17A4" w:rsidP="001B17A4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32FADAF8" w14:textId="5ED5E2A2" w:rsidR="001B17A4" w:rsidRDefault="001B17A4" w:rsidP="001B17A4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Life Processes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63483083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14:paraId="5CAF33AF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 Relate key structural features and functions</w:t>
            </w:r>
            <w:r w:rsidRPr="00254309">
              <w:rPr>
                <w:rFonts w:ascii="MS Mincho" w:eastAsia="MS Mincho" w:hAnsi="MS Mincho" w:cs="Segoe UI" w:hint="eastAsia"/>
                <w:sz w:val="16"/>
                <w:szCs w:val="16"/>
                <w:lang w:eastAsia="en-NZ"/>
              </w:rPr>
              <w:t> 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to the life processes of plants, animals, and micro- organisms and investigate environmental factors that affect these processes.  </w:t>
            </w:r>
          </w:p>
          <w:p w14:paraId="485EA760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color w:val="06320B"/>
                <w:sz w:val="16"/>
                <w:szCs w:val="16"/>
                <w:lang w:eastAsia="en-NZ"/>
              </w:rPr>
              <w:t>Ecology </w:t>
            </w:r>
            <w:r w:rsidRPr="00254309">
              <w:rPr>
                <w:rFonts w:ascii="Calibri" w:eastAsia="Times New Roman" w:hAnsi="Calibri" w:cs="Calibri"/>
                <w:color w:val="06320B"/>
                <w:sz w:val="16"/>
                <w:szCs w:val="16"/>
                <w:lang w:eastAsia="en-NZ"/>
              </w:rPr>
              <w:t> </w:t>
            </w:r>
          </w:p>
          <w:p w14:paraId="16ED3BB0" w14:textId="7247EFCE" w:rsidR="001B17A4" w:rsidRPr="00F47E6B" w:rsidRDefault="001B17A4" w:rsidP="001B17A4">
            <w:pPr>
              <w:rPr>
                <w:sz w:val="16"/>
                <w:szCs w:val="16"/>
              </w:rPr>
            </w:pP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*Investigate the impact of natural events and human actions on a New Zealand ecosystem.  </w:t>
            </w:r>
          </w:p>
        </w:tc>
        <w:tc>
          <w:tcPr>
            <w:tcW w:w="3406" w:type="dxa"/>
          </w:tcPr>
          <w:p w14:paraId="1F423C0F" w14:textId="77777777" w:rsidR="001B17A4" w:rsidRDefault="001B17A4" w:rsidP="001B17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209942E7" w14:textId="047BDFB8" w:rsidR="001B17A4" w:rsidRPr="00254309" w:rsidRDefault="001B17A4" w:rsidP="001B17A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Social Sciences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32A84FD1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*Understand how historical forces and movements have influenced the causes and consequences of events of significance to New Zealanders.  </w:t>
            </w:r>
          </w:p>
          <w:p w14:paraId="7E0ACBBB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7F36B7B8" w14:textId="77777777" w:rsidR="001B17A4" w:rsidRPr="00254309" w:rsidRDefault="001B17A4" w:rsidP="001B17A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Science Living World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7DF2EDB" w14:textId="77777777" w:rsidR="001B17A4" w:rsidRDefault="001B17A4" w:rsidP="001B17A4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71331889" w14:textId="637A08CD" w:rsidR="001B17A4" w:rsidRDefault="001B17A4" w:rsidP="001B17A4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Life processes 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5BB079F0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14:paraId="50412200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• Explore the diverse ways in which animals and plants carry out the life processes.  </w:t>
            </w:r>
          </w:p>
          <w:p w14:paraId="6DC238EF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Ecology 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4F0F07FC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• Explore ecological distribution patterns and explain possible causes for these patterns.  </w:t>
            </w:r>
          </w:p>
          <w:p w14:paraId="16BBA451" w14:textId="0EB21C67" w:rsidR="001B17A4" w:rsidRPr="00F47E6B" w:rsidRDefault="001B17A4" w:rsidP="001B17A4">
            <w:pPr>
              <w:jc w:val="center"/>
              <w:rPr>
                <w:sz w:val="16"/>
                <w:szCs w:val="16"/>
              </w:rPr>
            </w:pP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 </w:t>
            </w:r>
          </w:p>
        </w:tc>
        <w:tc>
          <w:tcPr>
            <w:tcW w:w="3012" w:type="dxa"/>
          </w:tcPr>
          <w:p w14:paraId="6080719C" w14:textId="77777777" w:rsidR="001B17A4" w:rsidRDefault="001B17A4" w:rsidP="001B17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61F84454" w14:textId="4B06D75A" w:rsidR="001B17A4" w:rsidRPr="00254309" w:rsidRDefault="001B17A4" w:rsidP="001B17A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Social Sciences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0C622B1A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*Understand how interacting processes shape natural and cultural environments, occur at different rates and on different scales, and create spatial variations.</w:t>
            </w:r>
            <w:r w:rsidRPr="00254309">
              <w:rPr>
                <w:rFonts w:ascii="Times" w:eastAsia="Times New Roman" w:hAnsi="Times" w:cs="Times"/>
                <w:color w:val="000000"/>
                <w:sz w:val="16"/>
                <w:szCs w:val="16"/>
                <w:lang w:eastAsia="en-NZ"/>
              </w:rPr>
              <w:t>  </w:t>
            </w:r>
          </w:p>
          <w:p w14:paraId="2D1C3D18" w14:textId="77777777" w:rsidR="001B17A4" w:rsidRPr="00254309" w:rsidRDefault="001B17A4" w:rsidP="001B17A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2F60817C" w14:textId="77777777" w:rsidR="001B17A4" w:rsidRPr="00254309" w:rsidRDefault="001B17A4" w:rsidP="001B17A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Science Living World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14E21347" w14:textId="77777777" w:rsidR="001B17A4" w:rsidRDefault="001B17A4" w:rsidP="001B17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  <w:p w14:paraId="24543BA1" w14:textId="1C42C162" w:rsidR="001B17A4" w:rsidRDefault="001B17A4" w:rsidP="001B17A4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  <w:t>Life processes, ecology, and evolution</w:t>
            </w:r>
            <w:r w:rsidRPr="00254309">
              <w:rPr>
                <w:rFonts w:ascii="Calibri" w:eastAsia="Times New Roman" w:hAnsi="Calibri" w:cs="Calibri"/>
                <w:sz w:val="16"/>
                <w:szCs w:val="16"/>
                <w:lang w:eastAsia="en-NZ"/>
              </w:rPr>
              <w:t> </w:t>
            </w:r>
          </w:p>
          <w:p w14:paraId="4801943C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14:paraId="4E805133" w14:textId="77777777" w:rsidR="001B17A4" w:rsidRPr="00254309" w:rsidRDefault="001B17A4" w:rsidP="001B1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54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*Understand the relationship between organisms and their environment. </w:t>
            </w:r>
            <w:r w:rsidRPr="00254309">
              <w:rPr>
                <w:rFonts w:ascii="MS Mincho" w:eastAsia="MS Mincho" w:hAnsi="MS Mincho" w:cs="Segoe UI" w:hint="eastAsia"/>
                <w:color w:val="000000"/>
                <w:sz w:val="16"/>
                <w:szCs w:val="16"/>
                <w:lang w:eastAsia="en-NZ"/>
              </w:rPr>
              <w:t>  </w:t>
            </w:r>
          </w:p>
          <w:p w14:paraId="76347AC8" w14:textId="2BB7F6D5" w:rsidR="001B17A4" w:rsidRPr="00F47E6B" w:rsidRDefault="001B17A4" w:rsidP="001B17A4">
            <w:pPr>
              <w:rPr>
                <w:sz w:val="16"/>
                <w:szCs w:val="16"/>
              </w:rPr>
            </w:pPr>
            <w:r w:rsidRPr="00254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*Explore the evolutionary processes that have resulted in the diversity of life on Earth and appreciate the place and impact of humans within these processes.  </w:t>
            </w:r>
          </w:p>
        </w:tc>
      </w:tr>
      <w:tr w:rsidR="001B17A4" w:rsidRPr="00F47E6B" w14:paraId="6FAE9203" w14:textId="77777777" w:rsidTr="00927329">
        <w:trPr>
          <w:trHeight w:val="51"/>
        </w:trPr>
        <w:tc>
          <w:tcPr>
            <w:tcW w:w="2250" w:type="dxa"/>
            <w:shd w:val="clear" w:color="auto" w:fill="F7CAAC" w:themeFill="accent2" w:themeFillTint="66"/>
          </w:tcPr>
          <w:p w14:paraId="100D3279" w14:textId="47983CCE" w:rsidR="001B17A4" w:rsidRPr="000F712D" w:rsidRDefault="001B17A4" w:rsidP="001B17A4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>
              <w:rPr>
                <w:b/>
                <w:sz w:val="20"/>
                <w:szCs w:val="20"/>
              </w:rPr>
              <w:t>NZ Key Competencies</w:t>
            </w:r>
          </w:p>
        </w:tc>
        <w:tc>
          <w:tcPr>
            <w:tcW w:w="13099" w:type="dxa"/>
            <w:gridSpan w:val="4"/>
          </w:tcPr>
          <w:p w14:paraId="7D410C0E" w14:textId="09BDEEC0" w:rsidR="001B17A4" w:rsidRDefault="001B17A4" w:rsidP="001B17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Thinking 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>Using language, symbols and texts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b/>
                <w:bCs/>
                <w:sz w:val="22"/>
                <w:szCs w:val="22"/>
              </w:rPr>
              <w:t xml:space="preserve">Managing </w:t>
            </w:r>
            <w:proofErr w:type="spellStart"/>
            <w:r>
              <w:rPr>
                <w:b/>
                <w:bCs/>
                <w:sz w:val="22"/>
                <w:szCs w:val="22"/>
              </w:rPr>
              <w:t>self</w:t>
            </w:r>
            <w:r>
              <w:rPr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</w:rPr>
              <w:t>Relating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to others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b/>
                <w:bCs/>
                <w:sz w:val="22"/>
                <w:szCs w:val="22"/>
              </w:rPr>
              <w:t>Participating and contributing</w:t>
            </w:r>
          </w:p>
          <w:p w14:paraId="4D7A252A" w14:textId="77777777" w:rsidR="001B17A4" w:rsidRDefault="001B17A4" w:rsidP="001B17A4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key competencies are covered through the rich learning experiences provided.</w:t>
            </w:r>
          </w:p>
          <w:p w14:paraId="319657AF" w14:textId="7FA08E25" w:rsidR="001B17A4" w:rsidRDefault="001B17A4" w:rsidP="001B17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1B17A4" w:rsidRPr="00F47E6B" w14:paraId="72F908C8" w14:textId="77777777" w:rsidTr="00927329">
        <w:trPr>
          <w:trHeight w:val="51"/>
        </w:trPr>
        <w:tc>
          <w:tcPr>
            <w:tcW w:w="2250" w:type="dxa"/>
            <w:shd w:val="clear" w:color="auto" w:fill="F7CAAC" w:themeFill="accent2" w:themeFillTint="66"/>
          </w:tcPr>
          <w:p w14:paraId="42233412" w14:textId="0447684E" w:rsidR="001B17A4" w:rsidRPr="000F712D" w:rsidRDefault="001B17A4" w:rsidP="001B17A4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>
              <w:rPr>
                <w:b/>
                <w:sz w:val="20"/>
                <w:szCs w:val="20"/>
              </w:rPr>
              <w:t>NZ Curriculum Values</w:t>
            </w:r>
          </w:p>
        </w:tc>
        <w:tc>
          <w:tcPr>
            <w:tcW w:w="13099" w:type="dxa"/>
            <w:gridSpan w:val="4"/>
          </w:tcPr>
          <w:p w14:paraId="46040F29" w14:textId="77777777" w:rsidR="001B17A4" w:rsidRDefault="001B17A4" w:rsidP="001B17A4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Excellence, Innovation, Inquiry and Curiosity, Diversity, Equity, Community and Participation, Integrity</w:t>
            </w:r>
          </w:p>
          <w:p w14:paraId="24C65F01" w14:textId="77777777" w:rsidR="001B17A4" w:rsidRDefault="001B17A4" w:rsidP="001B17A4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Ecological Sustainability / </w:t>
            </w:r>
            <w:proofErr w:type="spellStart"/>
            <w:r>
              <w:rPr>
                <w:b/>
                <w:sz w:val="22"/>
                <w:szCs w:val="22"/>
                <w:lang w:eastAsia="en-GB"/>
              </w:rPr>
              <w:t>Kaitiakitanga</w:t>
            </w:r>
            <w:proofErr w:type="spellEnd"/>
            <w:r>
              <w:rPr>
                <w:b/>
                <w:sz w:val="22"/>
                <w:szCs w:val="22"/>
                <w:lang w:eastAsia="en-GB"/>
              </w:rPr>
              <w:t xml:space="preserve"> – respect &amp; responsibility for self, for others and for the environment</w:t>
            </w:r>
          </w:p>
          <w:p w14:paraId="679DF906" w14:textId="77777777" w:rsidR="001B17A4" w:rsidRDefault="001B17A4" w:rsidP="001B17A4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The development of these competencies and values enables life-long learning and are promoted during the visit to </w:t>
            </w:r>
            <w:r>
              <w:rPr>
                <w:sz w:val="22"/>
                <w:szCs w:val="22"/>
                <w:lang w:eastAsia="en-GB"/>
              </w:rPr>
              <w:t>Footprints Waipoua</w:t>
            </w:r>
            <w:r>
              <w:rPr>
                <w:sz w:val="22"/>
                <w:szCs w:val="22"/>
                <w:lang w:eastAsia="en-GB"/>
              </w:rPr>
              <w:t>.</w:t>
            </w:r>
          </w:p>
          <w:p w14:paraId="5B915F11" w14:textId="61F0A2AF" w:rsidR="001B17A4" w:rsidRDefault="001B17A4" w:rsidP="001B17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D99E075" w14:textId="77777777" w:rsidR="00A312D1" w:rsidRDefault="00E070C6"/>
    <w:sectPr w:rsidR="00A312D1" w:rsidSect="00572B5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36DCA" w14:textId="77777777" w:rsidR="00E070C6" w:rsidRDefault="00E070C6" w:rsidP="00584A82">
      <w:r>
        <w:separator/>
      </w:r>
    </w:p>
  </w:endnote>
  <w:endnote w:type="continuationSeparator" w:id="0">
    <w:p w14:paraId="13A5C7A3" w14:textId="77777777" w:rsidR="00E070C6" w:rsidRDefault="00E070C6" w:rsidP="005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102F" w14:textId="77777777" w:rsidR="00E070C6" w:rsidRDefault="00E070C6" w:rsidP="00584A82">
      <w:r>
        <w:separator/>
      </w:r>
    </w:p>
  </w:footnote>
  <w:footnote w:type="continuationSeparator" w:id="0">
    <w:p w14:paraId="1E57DEFF" w14:textId="77777777" w:rsidR="00E070C6" w:rsidRDefault="00E070C6" w:rsidP="0058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9021" w14:textId="52CD01F2" w:rsidR="003A7660" w:rsidRDefault="003A76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003" wp14:editId="1DD0865F">
              <wp:simplePos x="0" y="0"/>
              <wp:positionH relativeFrom="column">
                <wp:posOffset>2070847</wp:posOffset>
              </wp:positionH>
              <wp:positionV relativeFrom="paragraph">
                <wp:posOffset>240703</wp:posOffset>
              </wp:positionV>
              <wp:extent cx="7153275" cy="582706"/>
              <wp:effectExtent l="0" t="0" r="9525" b="146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3275" cy="5827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1DCEFD3" w14:textId="7CFCF7B6" w:rsidR="003A7660" w:rsidRDefault="003A7660" w:rsidP="003A7660">
                          <w:pPr>
                            <w:jc w:val="center"/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</w:pPr>
                        </w:p>
                        <w:p w14:paraId="0FB80884" w14:textId="1C7D494F" w:rsidR="003A7660" w:rsidRPr="003A7660" w:rsidRDefault="003A7660" w:rsidP="003A7660">
                          <w:pPr>
                            <w:jc w:val="center"/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 xml:space="preserve">Footprints Waipoua </w:t>
                          </w:r>
                          <w:r w:rsidR="00927329"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>New Zealand Curriculum Links</w:t>
                          </w:r>
                          <w:r w:rsidR="00985126"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 xml:space="preserve"> </w:t>
                          </w:r>
                          <w:r w:rsidR="00927329"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>Year</w:t>
                          </w:r>
                          <w:r w:rsidR="00985126"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 xml:space="preserve"> </w:t>
                          </w:r>
                          <w:r w:rsidR="001B17A4"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>9-13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FA0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05pt;margin-top:18.95pt;width:563.25pt;height:4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" fillcolor="white [3201]" strokeweight=".5pt">
              <v:textbox>
                <w:txbxContent>
                  <w:p w14:paraId="31DCEFD3" w14:textId="7CFCF7B6" w:rsidR="003A7660" w:rsidRDefault="003A7660" w:rsidP="003A7660">
                    <w:pPr>
                      <w:jc w:val="center"/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</w:p>
                  <w:p w14:paraId="0FB80884" w14:textId="1C7D494F" w:rsidR="003A7660" w:rsidRPr="003A7660" w:rsidRDefault="003A7660" w:rsidP="003A7660">
                    <w:pPr>
                      <w:jc w:val="center"/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Footprints Waipoua </w:t>
                    </w:r>
                    <w:r w:rsidR="00927329">
                      <w:rPr>
                        <w:rFonts w:ascii="Arial Rounded MT Bold" w:hAnsi="Arial Rounded MT Bold"/>
                        <w:sz w:val="32"/>
                        <w:szCs w:val="32"/>
                      </w:rPr>
                      <w:t>New Zealand Curriculum Links</w:t>
                    </w:r>
                    <w:r w:rsidR="00985126"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</w:t>
                    </w:r>
                    <w:r w:rsidR="00927329">
                      <w:rPr>
                        <w:rFonts w:ascii="Arial Rounded MT Bold" w:hAnsi="Arial Rounded MT Bold"/>
                        <w:sz w:val="32"/>
                        <w:szCs w:val="32"/>
                      </w:rPr>
                      <w:t>Year</w:t>
                    </w:r>
                    <w:r w:rsidR="00985126"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</w:t>
                    </w:r>
                    <w:r w:rsidR="001B17A4">
                      <w:rPr>
                        <w:rFonts w:ascii="Arial Rounded MT Bold" w:hAnsi="Arial Rounded MT Bold"/>
                        <w:sz w:val="32"/>
                        <w:szCs w:val="32"/>
                      </w:rPr>
                      <w:t>9-13</w:t>
                    </w:r>
                  </w:p>
                </w:txbxContent>
              </v:textbox>
            </v:shape>
          </w:pict>
        </mc:Fallback>
      </mc:AlternateContent>
    </w:r>
    <w:r w:rsidR="00584A82">
      <w:rPr>
        <w:noProof/>
      </w:rPr>
      <w:drawing>
        <wp:inline distT="0" distB="0" distL="0" distR="0" wp14:anchorId="635F0820" wp14:editId="24F81F02">
          <wp:extent cx="1775012" cy="108066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06" cy="111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C8F776" w14:textId="77777777" w:rsidR="00C0045D" w:rsidRDefault="00C0045D">
    <w:pPr>
      <w:pStyle w:val="Header"/>
    </w:pPr>
  </w:p>
  <w:p w14:paraId="4997EC9E" w14:textId="77777777" w:rsidR="003A7660" w:rsidRDefault="003A7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5C"/>
    <w:rsid w:val="00034069"/>
    <w:rsid w:val="00176CD2"/>
    <w:rsid w:val="001B17A4"/>
    <w:rsid w:val="00275238"/>
    <w:rsid w:val="003A7660"/>
    <w:rsid w:val="0056595D"/>
    <w:rsid w:val="00572B5C"/>
    <w:rsid w:val="00584A82"/>
    <w:rsid w:val="00702678"/>
    <w:rsid w:val="00875CB5"/>
    <w:rsid w:val="00927329"/>
    <w:rsid w:val="00944A35"/>
    <w:rsid w:val="00985126"/>
    <w:rsid w:val="00B361AA"/>
    <w:rsid w:val="00C0045D"/>
    <w:rsid w:val="00D12BFA"/>
    <w:rsid w:val="00E070C6"/>
    <w:rsid w:val="241B601B"/>
    <w:rsid w:val="3D1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4EFB"/>
  <w15:chartTrackingRefBased/>
  <w15:docId w15:val="{0A8FA748-3885-694E-A066-14A06BD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B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72B5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4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4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82"/>
    <w:rPr>
      <w:lang w:val="en-GB"/>
    </w:rPr>
  </w:style>
  <w:style w:type="paragraph" w:styleId="NormalWeb">
    <w:name w:val="Normal (Web)"/>
    <w:basedOn w:val="Normal"/>
    <w:uiPriority w:val="99"/>
    <w:unhideWhenUsed/>
    <w:rsid w:val="00275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2DCB7FB1A74BA2FAE682DEEBBCCE" ma:contentTypeVersion="10" ma:contentTypeDescription="Create a new document." ma:contentTypeScope="" ma:versionID="c3a3639c8aa1b64b1849113e1b30eeb8">
  <xsd:schema xmlns:xsd="http://www.w3.org/2001/XMLSchema" xmlns:xs="http://www.w3.org/2001/XMLSchema" xmlns:p="http://schemas.microsoft.com/office/2006/metadata/properties" xmlns:ns2="dd8dc99e-a5e3-460d-ac8a-58b9c59febaa" targetNamespace="http://schemas.microsoft.com/office/2006/metadata/properties" ma:root="true" ma:fieldsID="413d049f6a25d03a20ca9d9c2f5fe0ba" ns2:_="">
    <xsd:import namespace="dd8dc99e-a5e3-460d-ac8a-58b9c59fe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c99e-a5e3-460d-ac8a-58b9c59fe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22ECB-1E3C-4352-9D1F-0521D95EE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dc99e-a5e3-460d-ac8a-58b9c59fe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768CA-85B2-4961-B245-47C8959E1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A1A4A6-09B4-4B18-9D73-2F062058F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Donna Barnes</dc:creator>
  <cp:keywords/>
  <dc:description/>
  <cp:lastModifiedBy>maneaeducation@gmail.com</cp:lastModifiedBy>
  <cp:revision>2</cp:revision>
  <dcterms:created xsi:type="dcterms:W3CDTF">2020-10-19T04:36:00Z</dcterms:created>
  <dcterms:modified xsi:type="dcterms:W3CDTF">2020-10-19T04:36:00Z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0x010100BAF32DCB7FB1A74BA2FAE682DEEBBCCE</vt:lpwstr>
  </property>
</Properties>
</file>